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AC6" w:rsidRPr="00E05AC6" w:rsidRDefault="00E05AC6" w:rsidP="00E05AC6">
      <w:pPr>
        <w:spacing w:after="0" w:line="240" w:lineRule="auto"/>
        <w:jc w:val="center"/>
        <w:rPr>
          <w:rFonts w:ascii="Arial" w:eastAsia="Times New Roman" w:hAnsi="Arial" w:cs="Arial"/>
          <w:sz w:val="24"/>
          <w:szCs w:val="24"/>
        </w:rPr>
      </w:pPr>
      <w:r w:rsidRPr="00E05AC6">
        <w:rPr>
          <w:rFonts w:ascii="Arial" w:eastAsia="Times New Roman" w:hAnsi="Arial" w:cs="Arial"/>
          <w:sz w:val="24"/>
          <w:szCs w:val="24"/>
        </w:rPr>
        <w:t>РОССИЙСКАЯ ФЕДЕРАЦИЯ</w:t>
      </w:r>
    </w:p>
    <w:p w:rsidR="00E05AC6" w:rsidRPr="00E05AC6" w:rsidRDefault="00E05AC6" w:rsidP="00E05AC6">
      <w:pPr>
        <w:spacing w:after="0" w:line="240" w:lineRule="auto"/>
        <w:jc w:val="center"/>
        <w:rPr>
          <w:rFonts w:ascii="Arial" w:eastAsia="Times New Roman" w:hAnsi="Arial" w:cs="Arial"/>
          <w:sz w:val="24"/>
          <w:szCs w:val="24"/>
        </w:rPr>
      </w:pPr>
      <w:r w:rsidRPr="00E05AC6">
        <w:rPr>
          <w:rFonts w:ascii="Arial" w:eastAsia="Times New Roman" w:hAnsi="Arial" w:cs="Arial"/>
          <w:sz w:val="24"/>
          <w:szCs w:val="24"/>
        </w:rPr>
        <w:t>КОСТРОМСКАЯ ОБЛАСТЬ</w:t>
      </w:r>
    </w:p>
    <w:p w:rsidR="00E05AC6" w:rsidRPr="00E05AC6" w:rsidRDefault="00E05AC6" w:rsidP="00E05AC6">
      <w:pPr>
        <w:spacing w:after="0" w:line="240" w:lineRule="auto"/>
        <w:jc w:val="center"/>
        <w:rPr>
          <w:rFonts w:ascii="Arial" w:eastAsia="Times New Roman" w:hAnsi="Arial" w:cs="Arial"/>
          <w:sz w:val="24"/>
          <w:szCs w:val="24"/>
        </w:rPr>
      </w:pPr>
      <w:r w:rsidRPr="00E05AC6">
        <w:rPr>
          <w:rFonts w:ascii="Arial" w:eastAsia="Times New Roman" w:hAnsi="Arial" w:cs="Arial"/>
          <w:sz w:val="24"/>
          <w:szCs w:val="24"/>
        </w:rPr>
        <w:t>СОВЕТ ДЕПУТАТОВ</w:t>
      </w:r>
    </w:p>
    <w:p w:rsidR="00E05AC6" w:rsidRPr="00E05AC6" w:rsidRDefault="00E05AC6" w:rsidP="00E05AC6">
      <w:pPr>
        <w:spacing w:after="0" w:line="240" w:lineRule="auto"/>
        <w:jc w:val="center"/>
        <w:rPr>
          <w:rFonts w:ascii="Arial" w:eastAsia="Times New Roman" w:hAnsi="Arial" w:cs="Arial"/>
          <w:sz w:val="24"/>
          <w:szCs w:val="24"/>
        </w:rPr>
      </w:pPr>
      <w:r w:rsidRPr="00E05AC6">
        <w:rPr>
          <w:rFonts w:ascii="Arial" w:eastAsia="Times New Roman" w:hAnsi="Arial" w:cs="Arial"/>
          <w:sz w:val="24"/>
          <w:szCs w:val="24"/>
        </w:rPr>
        <w:t>БЕЛЬКОВСКОГО СЕЛЬСКОГО ПОСЕЛЕНИЯ</w:t>
      </w:r>
    </w:p>
    <w:p w:rsidR="00E05AC6" w:rsidRPr="00E05AC6" w:rsidRDefault="00E05AC6" w:rsidP="00E05AC6">
      <w:pPr>
        <w:spacing w:after="0" w:line="240" w:lineRule="auto"/>
        <w:jc w:val="center"/>
        <w:rPr>
          <w:rFonts w:ascii="Arial" w:eastAsia="Times New Roman" w:hAnsi="Arial" w:cs="Arial"/>
          <w:sz w:val="24"/>
          <w:szCs w:val="24"/>
        </w:rPr>
      </w:pPr>
      <w:r w:rsidRPr="00E05AC6">
        <w:rPr>
          <w:rFonts w:ascii="Arial" w:eastAsia="Times New Roman" w:hAnsi="Arial" w:cs="Arial"/>
          <w:sz w:val="24"/>
          <w:szCs w:val="24"/>
        </w:rPr>
        <w:t>ВОХОМСКОГО МУНИЦИП</w:t>
      </w:r>
      <w:r w:rsidR="009E5FE7">
        <w:rPr>
          <w:rFonts w:ascii="Arial" w:eastAsia="Times New Roman" w:hAnsi="Arial" w:cs="Arial"/>
          <w:sz w:val="24"/>
          <w:szCs w:val="24"/>
        </w:rPr>
        <w:t>А</w:t>
      </w:r>
      <w:r w:rsidRPr="00E05AC6">
        <w:rPr>
          <w:rFonts w:ascii="Arial" w:eastAsia="Times New Roman" w:hAnsi="Arial" w:cs="Arial"/>
          <w:sz w:val="24"/>
          <w:szCs w:val="24"/>
        </w:rPr>
        <w:t>ЛЬНОГО РАЙОНА</w:t>
      </w:r>
    </w:p>
    <w:p w:rsidR="00E05AC6" w:rsidRPr="00E05AC6" w:rsidRDefault="00E05AC6" w:rsidP="00E05AC6">
      <w:pPr>
        <w:spacing w:after="0" w:line="240" w:lineRule="auto"/>
        <w:jc w:val="center"/>
        <w:rPr>
          <w:rFonts w:ascii="Arial" w:eastAsia="Times New Roman" w:hAnsi="Arial" w:cs="Arial"/>
          <w:sz w:val="24"/>
          <w:szCs w:val="24"/>
        </w:rPr>
      </w:pPr>
      <w:r w:rsidRPr="00E05AC6">
        <w:rPr>
          <w:rFonts w:ascii="Arial" w:eastAsia="Times New Roman" w:hAnsi="Arial" w:cs="Arial"/>
          <w:sz w:val="24"/>
          <w:szCs w:val="24"/>
        </w:rPr>
        <w:t>КОСТРОМСКОЙ ОБЛАСТИ</w:t>
      </w:r>
    </w:p>
    <w:p w:rsidR="00E05AC6" w:rsidRPr="00E05AC6" w:rsidRDefault="00E05AC6" w:rsidP="00E05AC6">
      <w:pPr>
        <w:spacing w:after="0" w:line="240" w:lineRule="auto"/>
        <w:jc w:val="center"/>
        <w:rPr>
          <w:rFonts w:ascii="Arial" w:eastAsia="Times New Roman" w:hAnsi="Arial" w:cs="Arial"/>
          <w:sz w:val="24"/>
          <w:szCs w:val="24"/>
        </w:rPr>
      </w:pPr>
      <w:r w:rsidRPr="00E05AC6">
        <w:rPr>
          <w:rFonts w:ascii="Arial" w:eastAsia="Times New Roman" w:hAnsi="Arial" w:cs="Arial"/>
          <w:sz w:val="24"/>
          <w:szCs w:val="24"/>
        </w:rPr>
        <w:t>ВТОРОГО СОЗЫВА</w:t>
      </w:r>
    </w:p>
    <w:p w:rsidR="00E05AC6" w:rsidRPr="00E05AC6" w:rsidRDefault="00E05AC6" w:rsidP="00E05AC6">
      <w:pPr>
        <w:spacing w:after="0" w:line="240" w:lineRule="auto"/>
        <w:jc w:val="center"/>
        <w:rPr>
          <w:rFonts w:ascii="Arial" w:eastAsia="Times New Roman" w:hAnsi="Arial" w:cs="Arial"/>
          <w:sz w:val="24"/>
          <w:szCs w:val="24"/>
        </w:rPr>
      </w:pPr>
    </w:p>
    <w:p w:rsidR="00E05AC6" w:rsidRPr="00E05AC6" w:rsidRDefault="00E05AC6" w:rsidP="00E05AC6">
      <w:pPr>
        <w:spacing w:after="0" w:line="240" w:lineRule="auto"/>
        <w:jc w:val="center"/>
        <w:rPr>
          <w:rFonts w:ascii="Arial" w:eastAsia="Times New Roman" w:hAnsi="Arial" w:cs="Arial"/>
          <w:sz w:val="24"/>
          <w:szCs w:val="24"/>
        </w:rPr>
      </w:pPr>
      <w:r w:rsidRPr="00E05AC6">
        <w:rPr>
          <w:rFonts w:ascii="Arial" w:eastAsia="Times New Roman" w:hAnsi="Arial" w:cs="Arial"/>
          <w:sz w:val="24"/>
          <w:szCs w:val="24"/>
        </w:rPr>
        <w:t>РЕШЕНИЕ</w:t>
      </w:r>
    </w:p>
    <w:p w:rsidR="00E05AC6" w:rsidRPr="00E05AC6" w:rsidRDefault="00E05AC6" w:rsidP="00E05AC6">
      <w:pPr>
        <w:spacing w:after="0" w:line="240" w:lineRule="auto"/>
        <w:jc w:val="center"/>
        <w:rPr>
          <w:rFonts w:ascii="Arial" w:eastAsia="Times New Roman" w:hAnsi="Arial" w:cs="Arial"/>
          <w:sz w:val="24"/>
          <w:szCs w:val="24"/>
        </w:rPr>
      </w:pPr>
    </w:p>
    <w:p w:rsidR="00E05AC6" w:rsidRPr="00E05AC6" w:rsidRDefault="00E05AC6" w:rsidP="00E05AC6">
      <w:pPr>
        <w:spacing w:after="0" w:line="240" w:lineRule="auto"/>
        <w:jc w:val="center"/>
        <w:rPr>
          <w:rFonts w:ascii="Arial" w:eastAsia="Times New Roman" w:hAnsi="Arial" w:cs="Arial"/>
          <w:sz w:val="24"/>
          <w:szCs w:val="24"/>
        </w:rPr>
      </w:pPr>
      <w:r w:rsidRPr="00E05AC6">
        <w:rPr>
          <w:rFonts w:ascii="Arial" w:eastAsia="Times New Roman" w:hAnsi="Arial" w:cs="Arial"/>
          <w:bCs/>
          <w:sz w:val="24"/>
          <w:szCs w:val="24"/>
        </w:rPr>
        <w:t xml:space="preserve">ОТ </w:t>
      </w:r>
      <w:r w:rsidR="008738EE">
        <w:rPr>
          <w:rFonts w:ascii="Arial" w:eastAsia="Times New Roman" w:hAnsi="Arial" w:cs="Arial"/>
          <w:bCs/>
          <w:sz w:val="24"/>
          <w:szCs w:val="24"/>
        </w:rPr>
        <w:t xml:space="preserve"> </w:t>
      </w:r>
      <w:r w:rsidR="0064762F">
        <w:rPr>
          <w:rFonts w:ascii="Arial" w:eastAsia="Times New Roman" w:hAnsi="Arial" w:cs="Arial"/>
          <w:bCs/>
          <w:sz w:val="24"/>
          <w:szCs w:val="24"/>
        </w:rPr>
        <w:t>24</w:t>
      </w:r>
      <w:r w:rsidR="008738EE">
        <w:rPr>
          <w:rFonts w:ascii="Arial" w:eastAsia="Times New Roman" w:hAnsi="Arial" w:cs="Arial"/>
          <w:bCs/>
          <w:sz w:val="24"/>
          <w:szCs w:val="24"/>
        </w:rPr>
        <w:t xml:space="preserve">  АВГУСТА</w:t>
      </w:r>
      <w:r w:rsidRPr="00E05AC6">
        <w:rPr>
          <w:rFonts w:ascii="Arial" w:eastAsia="Times New Roman" w:hAnsi="Arial" w:cs="Arial"/>
          <w:bCs/>
          <w:sz w:val="24"/>
          <w:szCs w:val="24"/>
        </w:rPr>
        <w:t xml:space="preserve"> 2018 Г. </w:t>
      </w:r>
      <w:r>
        <w:rPr>
          <w:rFonts w:ascii="Arial" w:eastAsia="Times New Roman" w:hAnsi="Arial" w:cs="Arial"/>
          <w:sz w:val="24"/>
          <w:szCs w:val="24"/>
        </w:rPr>
        <w:t xml:space="preserve">№ </w:t>
      </w:r>
      <w:r w:rsidR="00A768D7">
        <w:rPr>
          <w:rFonts w:ascii="Arial" w:eastAsia="Times New Roman" w:hAnsi="Arial" w:cs="Arial"/>
          <w:sz w:val="24"/>
          <w:szCs w:val="24"/>
        </w:rPr>
        <w:t>103</w:t>
      </w:r>
    </w:p>
    <w:p w:rsidR="00143B33" w:rsidRPr="004D3E03" w:rsidRDefault="00143B33" w:rsidP="00143B33">
      <w:pPr>
        <w:spacing w:after="0"/>
        <w:ind w:right="4676"/>
        <w:rPr>
          <w:rFonts w:ascii="Arial" w:eastAsia="Times New Roman" w:hAnsi="Arial" w:cs="Arial"/>
          <w:sz w:val="24"/>
          <w:szCs w:val="24"/>
        </w:rPr>
      </w:pPr>
    </w:p>
    <w:p w:rsidR="00143B33" w:rsidRPr="004D3E03" w:rsidRDefault="00143B33" w:rsidP="00A82CD2">
      <w:pPr>
        <w:spacing w:after="0"/>
        <w:jc w:val="center"/>
        <w:rPr>
          <w:rFonts w:ascii="Arial" w:eastAsia="Times New Roman" w:hAnsi="Arial" w:cs="Arial"/>
          <w:sz w:val="24"/>
          <w:szCs w:val="24"/>
        </w:rPr>
      </w:pPr>
      <w:r w:rsidRPr="004D3E03">
        <w:rPr>
          <w:rFonts w:ascii="Arial" w:eastAsia="Times New Roman" w:hAnsi="Arial" w:cs="Arial"/>
          <w:sz w:val="24"/>
          <w:szCs w:val="24"/>
        </w:rPr>
        <w:t>Об утверждении Положения о муниципальном</w:t>
      </w:r>
    </w:p>
    <w:p w:rsidR="00143B33" w:rsidRPr="004D3E03" w:rsidRDefault="00143B33" w:rsidP="00A82CD2">
      <w:pPr>
        <w:spacing w:after="0"/>
        <w:jc w:val="center"/>
        <w:rPr>
          <w:rFonts w:ascii="Arial" w:eastAsia="Times New Roman" w:hAnsi="Arial" w:cs="Arial"/>
          <w:sz w:val="24"/>
          <w:szCs w:val="24"/>
        </w:rPr>
      </w:pPr>
      <w:r w:rsidRPr="004D3E03">
        <w:rPr>
          <w:rFonts w:ascii="Arial" w:eastAsia="Times New Roman" w:hAnsi="Arial" w:cs="Arial"/>
          <w:sz w:val="24"/>
          <w:szCs w:val="24"/>
        </w:rPr>
        <w:t>контроле в сфере благоустройства на территории</w:t>
      </w:r>
    </w:p>
    <w:p w:rsidR="00143B33" w:rsidRPr="004D3E03" w:rsidRDefault="00143B33" w:rsidP="00A82CD2">
      <w:pPr>
        <w:spacing w:after="0"/>
        <w:jc w:val="center"/>
        <w:rPr>
          <w:rFonts w:ascii="Arial" w:eastAsia="Times New Roman" w:hAnsi="Arial" w:cs="Arial"/>
          <w:sz w:val="24"/>
          <w:szCs w:val="24"/>
        </w:rPr>
      </w:pPr>
      <w:r w:rsidRPr="004D3E03">
        <w:rPr>
          <w:rFonts w:ascii="Arial" w:eastAsia="Times New Roman" w:hAnsi="Arial" w:cs="Arial"/>
          <w:sz w:val="24"/>
          <w:szCs w:val="24"/>
        </w:rPr>
        <w:t>Бельковского сельского поселения</w:t>
      </w:r>
    </w:p>
    <w:p w:rsidR="00143B33" w:rsidRPr="004D3E03" w:rsidRDefault="00143B33" w:rsidP="00A82CD2">
      <w:pPr>
        <w:spacing w:after="0"/>
        <w:jc w:val="center"/>
        <w:rPr>
          <w:rFonts w:ascii="Arial" w:eastAsia="Times New Roman" w:hAnsi="Arial" w:cs="Arial"/>
          <w:sz w:val="24"/>
          <w:szCs w:val="24"/>
        </w:rPr>
      </w:pPr>
      <w:r w:rsidRPr="004D3E03">
        <w:rPr>
          <w:rFonts w:ascii="Arial" w:eastAsia="Times New Roman" w:hAnsi="Arial" w:cs="Arial"/>
          <w:sz w:val="24"/>
          <w:szCs w:val="24"/>
        </w:rPr>
        <w:t>Вохомского муниципального района</w:t>
      </w:r>
    </w:p>
    <w:p w:rsidR="00143B33" w:rsidRPr="004D3E03" w:rsidRDefault="00143B33" w:rsidP="00A82CD2">
      <w:pPr>
        <w:spacing w:after="0"/>
        <w:jc w:val="center"/>
        <w:rPr>
          <w:rFonts w:ascii="Arial" w:eastAsia="Times New Roman" w:hAnsi="Arial" w:cs="Arial"/>
          <w:sz w:val="24"/>
          <w:szCs w:val="24"/>
        </w:rPr>
      </w:pPr>
      <w:r w:rsidRPr="004D3E03">
        <w:rPr>
          <w:rFonts w:ascii="Arial" w:eastAsia="Times New Roman" w:hAnsi="Arial" w:cs="Arial"/>
          <w:sz w:val="24"/>
          <w:szCs w:val="24"/>
        </w:rPr>
        <w:t>Костромской области</w:t>
      </w:r>
    </w:p>
    <w:p w:rsidR="00143B33" w:rsidRPr="004D3E03" w:rsidRDefault="00143B33" w:rsidP="00143B33">
      <w:pPr>
        <w:spacing w:after="0"/>
        <w:rPr>
          <w:rFonts w:ascii="Arial" w:eastAsia="Times New Roman" w:hAnsi="Arial" w:cs="Arial"/>
          <w:sz w:val="24"/>
          <w:szCs w:val="24"/>
        </w:rPr>
      </w:pPr>
    </w:p>
    <w:p w:rsidR="00143B33" w:rsidRPr="00A82CD2" w:rsidRDefault="00143B33" w:rsidP="00A82CD2">
      <w:pPr>
        <w:pStyle w:val="a3"/>
        <w:ind w:firstLine="709"/>
        <w:jc w:val="both"/>
        <w:rPr>
          <w:rFonts w:ascii="Arial" w:hAnsi="Arial" w:cs="Arial"/>
          <w:sz w:val="24"/>
          <w:szCs w:val="24"/>
        </w:rPr>
      </w:pPr>
      <w:r w:rsidRPr="00A82CD2">
        <w:rPr>
          <w:rFonts w:ascii="Arial" w:hAnsi="Arial" w:cs="Arial"/>
          <w:sz w:val="24"/>
          <w:szCs w:val="24"/>
        </w:rPr>
        <w:t xml:space="preserve">В соответствии с Федеральным законом от 06 октября 2003 года N 131-ФЗ "Об общих принципах организации местного самоуправления в Российской Федерации",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Совет депутатов </w:t>
      </w:r>
      <w:r w:rsidR="003E461B" w:rsidRPr="00A82CD2">
        <w:rPr>
          <w:rFonts w:ascii="Arial" w:hAnsi="Arial" w:cs="Arial"/>
          <w:sz w:val="24"/>
          <w:szCs w:val="24"/>
        </w:rPr>
        <w:t xml:space="preserve">Бельковского </w:t>
      </w:r>
      <w:r w:rsidRPr="00A82CD2">
        <w:rPr>
          <w:rFonts w:ascii="Arial" w:hAnsi="Arial" w:cs="Arial"/>
          <w:sz w:val="24"/>
          <w:szCs w:val="24"/>
        </w:rPr>
        <w:t xml:space="preserve">сельского поселения </w:t>
      </w:r>
      <w:r w:rsidR="003E461B" w:rsidRPr="00A82CD2">
        <w:rPr>
          <w:rFonts w:ascii="Arial" w:hAnsi="Arial" w:cs="Arial"/>
          <w:sz w:val="24"/>
          <w:szCs w:val="24"/>
        </w:rPr>
        <w:t xml:space="preserve">Вохомского </w:t>
      </w:r>
      <w:r w:rsidRPr="00A82CD2">
        <w:rPr>
          <w:rFonts w:ascii="Arial" w:hAnsi="Arial" w:cs="Arial"/>
          <w:sz w:val="24"/>
          <w:szCs w:val="24"/>
        </w:rPr>
        <w:t xml:space="preserve">муниципального района </w:t>
      </w:r>
      <w:r w:rsidR="003E461B" w:rsidRPr="00A82CD2">
        <w:rPr>
          <w:rFonts w:ascii="Arial" w:hAnsi="Arial" w:cs="Arial"/>
          <w:sz w:val="24"/>
          <w:szCs w:val="24"/>
        </w:rPr>
        <w:t xml:space="preserve">Костромской </w:t>
      </w:r>
      <w:r w:rsidRPr="00A82CD2">
        <w:rPr>
          <w:rFonts w:ascii="Arial" w:hAnsi="Arial" w:cs="Arial"/>
          <w:sz w:val="24"/>
          <w:szCs w:val="24"/>
        </w:rPr>
        <w:t>области РЕШИЛ:</w:t>
      </w:r>
    </w:p>
    <w:p w:rsidR="00143B33" w:rsidRPr="00A82CD2" w:rsidRDefault="00143B33" w:rsidP="00A82CD2">
      <w:pPr>
        <w:pStyle w:val="a3"/>
        <w:ind w:firstLine="709"/>
        <w:jc w:val="both"/>
        <w:rPr>
          <w:rFonts w:ascii="Arial" w:hAnsi="Arial" w:cs="Arial"/>
          <w:sz w:val="24"/>
          <w:szCs w:val="24"/>
        </w:rPr>
      </w:pPr>
      <w:r w:rsidRPr="00A82CD2">
        <w:rPr>
          <w:rFonts w:ascii="Arial" w:hAnsi="Arial" w:cs="Arial"/>
          <w:sz w:val="24"/>
          <w:szCs w:val="24"/>
        </w:rPr>
        <w:t xml:space="preserve">1. Утвердить прилагаемое Положение о муниципальном контроле в сфере благоустройства на территории </w:t>
      </w:r>
      <w:r w:rsidR="003E461B" w:rsidRPr="00A82CD2">
        <w:rPr>
          <w:rFonts w:ascii="Arial" w:hAnsi="Arial" w:cs="Arial"/>
          <w:sz w:val="24"/>
          <w:szCs w:val="24"/>
        </w:rPr>
        <w:t>Бельковского сельского</w:t>
      </w:r>
      <w:r w:rsidRPr="00A82CD2">
        <w:rPr>
          <w:rFonts w:ascii="Arial" w:hAnsi="Arial" w:cs="Arial"/>
          <w:sz w:val="24"/>
          <w:szCs w:val="24"/>
        </w:rPr>
        <w:t xml:space="preserve"> поселения.</w:t>
      </w:r>
    </w:p>
    <w:p w:rsidR="00143B33" w:rsidRPr="00A82CD2" w:rsidRDefault="00143B33" w:rsidP="00A82CD2">
      <w:pPr>
        <w:pStyle w:val="a3"/>
        <w:ind w:firstLine="709"/>
        <w:jc w:val="both"/>
        <w:rPr>
          <w:rFonts w:ascii="Arial" w:hAnsi="Arial" w:cs="Arial"/>
          <w:sz w:val="24"/>
          <w:szCs w:val="24"/>
        </w:rPr>
      </w:pPr>
      <w:r w:rsidRPr="00A82CD2">
        <w:rPr>
          <w:rFonts w:ascii="Arial" w:hAnsi="Arial" w:cs="Arial"/>
          <w:sz w:val="24"/>
          <w:szCs w:val="24"/>
        </w:rPr>
        <w:t xml:space="preserve">2. Опубликовать настоящее </w:t>
      </w:r>
      <w:r w:rsidR="00A82CD2">
        <w:rPr>
          <w:rFonts w:ascii="Arial" w:hAnsi="Arial" w:cs="Arial"/>
          <w:sz w:val="24"/>
          <w:szCs w:val="24"/>
        </w:rPr>
        <w:t>решение</w:t>
      </w:r>
      <w:r w:rsidRPr="00A82CD2">
        <w:rPr>
          <w:rFonts w:ascii="Arial" w:hAnsi="Arial" w:cs="Arial"/>
          <w:sz w:val="24"/>
          <w:szCs w:val="24"/>
        </w:rPr>
        <w:t xml:space="preserve"> в</w:t>
      </w:r>
      <w:r w:rsidR="003E461B" w:rsidRPr="00A82CD2">
        <w:rPr>
          <w:rFonts w:ascii="Arial" w:hAnsi="Arial" w:cs="Arial"/>
          <w:sz w:val="24"/>
          <w:szCs w:val="24"/>
        </w:rPr>
        <w:t xml:space="preserve"> информационном бюллетене Совета депутатов Бельковского сельского поселения Вохомского муниципального района Костромской области «Бельковский вестник» </w:t>
      </w:r>
      <w:r w:rsidRPr="00A82CD2">
        <w:rPr>
          <w:rFonts w:ascii="Arial" w:hAnsi="Arial" w:cs="Arial"/>
          <w:sz w:val="24"/>
          <w:szCs w:val="24"/>
        </w:rPr>
        <w:t xml:space="preserve">и разместить на официальном сайте </w:t>
      </w:r>
      <w:r w:rsidR="003E461B" w:rsidRPr="00A82CD2">
        <w:rPr>
          <w:rFonts w:ascii="Arial" w:hAnsi="Arial" w:cs="Arial"/>
          <w:sz w:val="24"/>
          <w:szCs w:val="24"/>
        </w:rPr>
        <w:t>а</w:t>
      </w:r>
      <w:r w:rsidRPr="00A82CD2">
        <w:rPr>
          <w:rFonts w:ascii="Arial" w:hAnsi="Arial" w:cs="Arial"/>
          <w:sz w:val="24"/>
          <w:szCs w:val="24"/>
        </w:rPr>
        <w:t xml:space="preserve">дминистрации </w:t>
      </w:r>
      <w:r w:rsidR="003E461B" w:rsidRPr="00A82CD2">
        <w:rPr>
          <w:rFonts w:ascii="Arial" w:hAnsi="Arial" w:cs="Arial"/>
          <w:sz w:val="24"/>
          <w:szCs w:val="24"/>
        </w:rPr>
        <w:t xml:space="preserve">Бельковского сельского поселения Вохомского муниципального района </w:t>
      </w:r>
      <w:r w:rsidRPr="00A82CD2">
        <w:rPr>
          <w:rFonts w:ascii="Arial" w:hAnsi="Arial" w:cs="Arial"/>
          <w:sz w:val="24"/>
          <w:szCs w:val="24"/>
        </w:rPr>
        <w:t>муниципального района.</w:t>
      </w:r>
    </w:p>
    <w:p w:rsidR="00143B33" w:rsidRPr="00A82CD2" w:rsidRDefault="00143B33" w:rsidP="00A82CD2">
      <w:pPr>
        <w:pStyle w:val="a3"/>
        <w:ind w:firstLine="709"/>
        <w:jc w:val="both"/>
        <w:rPr>
          <w:rFonts w:ascii="Arial" w:hAnsi="Arial" w:cs="Arial"/>
          <w:sz w:val="24"/>
          <w:szCs w:val="24"/>
        </w:rPr>
      </w:pPr>
    </w:p>
    <w:p w:rsidR="003E461B" w:rsidRPr="00A82CD2" w:rsidRDefault="003E461B" w:rsidP="00A82CD2">
      <w:pPr>
        <w:pStyle w:val="a3"/>
        <w:ind w:firstLine="709"/>
        <w:jc w:val="both"/>
        <w:rPr>
          <w:rFonts w:ascii="Arial" w:hAnsi="Arial" w:cs="Arial"/>
          <w:sz w:val="24"/>
          <w:szCs w:val="24"/>
        </w:rPr>
      </w:pPr>
      <w:r w:rsidRPr="00A82CD2">
        <w:rPr>
          <w:rFonts w:ascii="Arial" w:hAnsi="Arial" w:cs="Arial"/>
          <w:sz w:val="24"/>
          <w:szCs w:val="24"/>
        </w:rPr>
        <w:t xml:space="preserve">Глава Бельковского сельского поселения </w:t>
      </w:r>
    </w:p>
    <w:p w:rsidR="003E461B" w:rsidRPr="00A82CD2" w:rsidRDefault="003E461B" w:rsidP="00A82CD2">
      <w:pPr>
        <w:pStyle w:val="a3"/>
        <w:ind w:firstLine="709"/>
        <w:jc w:val="both"/>
        <w:rPr>
          <w:rFonts w:ascii="Arial" w:hAnsi="Arial" w:cs="Arial"/>
          <w:sz w:val="24"/>
          <w:szCs w:val="24"/>
        </w:rPr>
      </w:pPr>
      <w:r w:rsidRPr="00A82CD2">
        <w:rPr>
          <w:rFonts w:ascii="Arial" w:hAnsi="Arial" w:cs="Arial"/>
          <w:sz w:val="24"/>
          <w:szCs w:val="24"/>
        </w:rPr>
        <w:t xml:space="preserve">Вохомского муниципального района </w:t>
      </w:r>
    </w:p>
    <w:p w:rsidR="003E461B" w:rsidRPr="00A82CD2" w:rsidRDefault="003E461B" w:rsidP="00A82CD2">
      <w:pPr>
        <w:pStyle w:val="a3"/>
        <w:ind w:firstLine="709"/>
        <w:jc w:val="both"/>
        <w:rPr>
          <w:rFonts w:ascii="Arial" w:hAnsi="Arial" w:cs="Arial"/>
          <w:sz w:val="24"/>
          <w:szCs w:val="24"/>
        </w:rPr>
      </w:pPr>
      <w:r w:rsidRPr="00A82CD2">
        <w:rPr>
          <w:rFonts w:ascii="Arial" w:hAnsi="Arial" w:cs="Arial"/>
          <w:sz w:val="24"/>
          <w:szCs w:val="24"/>
        </w:rPr>
        <w:t>Костромской области:                                                                         Н.В. Клюшов</w:t>
      </w:r>
    </w:p>
    <w:p w:rsidR="003E461B" w:rsidRPr="00A82CD2" w:rsidRDefault="003E461B" w:rsidP="00A82CD2">
      <w:pPr>
        <w:pStyle w:val="a3"/>
        <w:ind w:firstLine="709"/>
        <w:jc w:val="both"/>
        <w:rPr>
          <w:rFonts w:ascii="Arial" w:hAnsi="Arial" w:cs="Arial"/>
          <w:sz w:val="24"/>
          <w:szCs w:val="24"/>
        </w:rPr>
      </w:pPr>
    </w:p>
    <w:p w:rsidR="003E461B" w:rsidRPr="00A82CD2" w:rsidRDefault="003E461B" w:rsidP="00A82CD2">
      <w:pPr>
        <w:pStyle w:val="a3"/>
        <w:ind w:firstLine="709"/>
        <w:jc w:val="both"/>
        <w:rPr>
          <w:rFonts w:ascii="Arial" w:hAnsi="Arial" w:cs="Arial"/>
          <w:sz w:val="24"/>
          <w:szCs w:val="24"/>
        </w:rPr>
      </w:pPr>
    </w:p>
    <w:p w:rsidR="003E461B" w:rsidRPr="00A82CD2" w:rsidRDefault="003E461B" w:rsidP="00A82CD2">
      <w:pPr>
        <w:pStyle w:val="a3"/>
        <w:ind w:firstLine="709"/>
        <w:jc w:val="both"/>
        <w:rPr>
          <w:rFonts w:ascii="Arial" w:hAnsi="Arial" w:cs="Arial"/>
          <w:sz w:val="24"/>
          <w:szCs w:val="24"/>
        </w:rPr>
      </w:pPr>
    </w:p>
    <w:p w:rsidR="003E461B" w:rsidRPr="00A82CD2" w:rsidRDefault="003E461B" w:rsidP="00A82CD2">
      <w:pPr>
        <w:pStyle w:val="a3"/>
        <w:ind w:firstLine="709"/>
        <w:jc w:val="both"/>
        <w:rPr>
          <w:rFonts w:ascii="Arial" w:hAnsi="Arial" w:cs="Arial"/>
          <w:sz w:val="24"/>
          <w:szCs w:val="24"/>
        </w:rPr>
      </w:pPr>
    </w:p>
    <w:p w:rsidR="003E461B" w:rsidRPr="00A82CD2" w:rsidRDefault="003E461B" w:rsidP="00A82CD2">
      <w:pPr>
        <w:pStyle w:val="a3"/>
        <w:ind w:firstLine="709"/>
        <w:jc w:val="both"/>
        <w:rPr>
          <w:rFonts w:ascii="Arial" w:hAnsi="Arial" w:cs="Arial"/>
          <w:sz w:val="24"/>
          <w:szCs w:val="24"/>
        </w:rPr>
      </w:pPr>
    </w:p>
    <w:p w:rsidR="003E461B" w:rsidRDefault="003E461B" w:rsidP="00A82CD2">
      <w:pPr>
        <w:pStyle w:val="a3"/>
        <w:ind w:firstLine="709"/>
        <w:jc w:val="both"/>
        <w:rPr>
          <w:rFonts w:ascii="Arial" w:hAnsi="Arial" w:cs="Arial"/>
          <w:sz w:val="24"/>
          <w:szCs w:val="24"/>
        </w:rPr>
      </w:pPr>
    </w:p>
    <w:p w:rsidR="00A82CD2" w:rsidRDefault="00A82CD2" w:rsidP="00A82CD2">
      <w:pPr>
        <w:pStyle w:val="a3"/>
        <w:ind w:firstLine="709"/>
        <w:jc w:val="both"/>
        <w:rPr>
          <w:rFonts w:ascii="Arial" w:hAnsi="Arial" w:cs="Arial"/>
          <w:sz w:val="24"/>
          <w:szCs w:val="24"/>
        </w:rPr>
      </w:pPr>
    </w:p>
    <w:p w:rsidR="00A82CD2" w:rsidRDefault="00A82CD2" w:rsidP="00A82CD2">
      <w:pPr>
        <w:pStyle w:val="a3"/>
        <w:ind w:firstLine="709"/>
        <w:jc w:val="both"/>
        <w:rPr>
          <w:rFonts w:ascii="Arial" w:hAnsi="Arial" w:cs="Arial"/>
          <w:sz w:val="24"/>
          <w:szCs w:val="24"/>
        </w:rPr>
      </w:pPr>
    </w:p>
    <w:p w:rsidR="00A82CD2" w:rsidRDefault="00A82CD2" w:rsidP="00A82CD2">
      <w:pPr>
        <w:pStyle w:val="a3"/>
        <w:ind w:firstLine="709"/>
        <w:jc w:val="both"/>
        <w:rPr>
          <w:rFonts w:ascii="Arial" w:hAnsi="Arial" w:cs="Arial"/>
          <w:sz w:val="24"/>
          <w:szCs w:val="24"/>
        </w:rPr>
      </w:pPr>
    </w:p>
    <w:p w:rsidR="00A82CD2" w:rsidRDefault="00A82CD2" w:rsidP="00A82CD2">
      <w:pPr>
        <w:pStyle w:val="a3"/>
        <w:ind w:firstLine="709"/>
        <w:jc w:val="both"/>
        <w:rPr>
          <w:rFonts w:ascii="Arial" w:hAnsi="Arial" w:cs="Arial"/>
          <w:sz w:val="24"/>
          <w:szCs w:val="24"/>
        </w:rPr>
      </w:pPr>
    </w:p>
    <w:p w:rsidR="00A82CD2" w:rsidRDefault="00A82CD2" w:rsidP="00A82CD2">
      <w:pPr>
        <w:pStyle w:val="a3"/>
        <w:ind w:firstLine="709"/>
        <w:jc w:val="both"/>
        <w:rPr>
          <w:rFonts w:ascii="Arial" w:hAnsi="Arial" w:cs="Arial"/>
          <w:sz w:val="24"/>
          <w:szCs w:val="24"/>
        </w:rPr>
      </w:pPr>
    </w:p>
    <w:p w:rsidR="00A82CD2" w:rsidRDefault="00A82CD2" w:rsidP="00A82CD2">
      <w:pPr>
        <w:pStyle w:val="a3"/>
        <w:ind w:firstLine="709"/>
        <w:jc w:val="both"/>
        <w:rPr>
          <w:rFonts w:ascii="Arial" w:hAnsi="Arial" w:cs="Arial"/>
          <w:sz w:val="24"/>
          <w:szCs w:val="24"/>
        </w:rPr>
      </w:pPr>
    </w:p>
    <w:p w:rsidR="00A82CD2" w:rsidRDefault="00A82CD2" w:rsidP="00A82CD2">
      <w:pPr>
        <w:pStyle w:val="a3"/>
        <w:ind w:firstLine="709"/>
        <w:jc w:val="both"/>
        <w:rPr>
          <w:rFonts w:ascii="Arial" w:hAnsi="Arial" w:cs="Arial"/>
          <w:sz w:val="24"/>
          <w:szCs w:val="24"/>
        </w:rPr>
      </w:pPr>
    </w:p>
    <w:p w:rsidR="00A82CD2" w:rsidRDefault="00A82CD2" w:rsidP="00A82CD2">
      <w:pPr>
        <w:pStyle w:val="a3"/>
        <w:ind w:firstLine="709"/>
        <w:jc w:val="both"/>
        <w:rPr>
          <w:rFonts w:ascii="Arial" w:hAnsi="Arial" w:cs="Arial"/>
          <w:sz w:val="24"/>
          <w:szCs w:val="24"/>
        </w:rPr>
      </w:pPr>
    </w:p>
    <w:p w:rsidR="00A82CD2" w:rsidRPr="00A82CD2" w:rsidRDefault="00A82CD2" w:rsidP="00CB1899">
      <w:pPr>
        <w:pStyle w:val="a3"/>
        <w:jc w:val="both"/>
        <w:rPr>
          <w:rFonts w:ascii="Arial" w:hAnsi="Arial" w:cs="Arial"/>
          <w:sz w:val="24"/>
          <w:szCs w:val="24"/>
        </w:rPr>
      </w:pPr>
    </w:p>
    <w:p w:rsidR="00143B33" w:rsidRPr="00E72C47" w:rsidRDefault="00143B33" w:rsidP="00A82CD2">
      <w:pPr>
        <w:pStyle w:val="a3"/>
        <w:ind w:firstLine="709"/>
        <w:jc w:val="right"/>
        <w:rPr>
          <w:rFonts w:ascii="Arial" w:hAnsi="Arial" w:cs="Arial"/>
          <w:sz w:val="16"/>
          <w:szCs w:val="16"/>
        </w:rPr>
      </w:pPr>
      <w:r w:rsidRPr="00E72C47">
        <w:rPr>
          <w:rFonts w:ascii="Arial" w:hAnsi="Arial" w:cs="Arial"/>
          <w:sz w:val="16"/>
          <w:szCs w:val="16"/>
        </w:rPr>
        <w:t>Утверждено</w:t>
      </w:r>
    </w:p>
    <w:p w:rsidR="003E461B" w:rsidRPr="00E72C47" w:rsidRDefault="00143B33" w:rsidP="00A82CD2">
      <w:pPr>
        <w:pStyle w:val="a3"/>
        <w:ind w:firstLine="709"/>
        <w:jc w:val="right"/>
        <w:rPr>
          <w:rFonts w:ascii="Arial" w:hAnsi="Arial" w:cs="Arial"/>
        </w:rPr>
      </w:pPr>
      <w:r w:rsidRPr="00E72C47">
        <w:rPr>
          <w:rFonts w:ascii="Arial" w:hAnsi="Arial" w:cs="Arial"/>
        </w:rPr>
        <w:lastRenderedPageBreak/>
        <w:t>Решением Совета депутатов</w:t>
      </w:r>
    </w:p>
    <w:p w:rsidR="003E461B" w:rsidRPr="00E72C47" w:rsidRDefault="003E461B" w:rsidP="00A82CD2">
      <w:pPr>
        <w:pStyle w:val="a3"/>
        <w:ind w:firstLine="709"/>
        <w:jc w:val="right"/>
        <w:rPr>
          <w:rFonts w:ascii="Arial" w:hAnsi="Arial" w:cs="Arial"/>
        </w:rPr>
      </w:pPr>
      <w:r w:rsidRPr="00E72C47">
        <w:rPr>
          <w:rFonts w:ascii="Arial" w:hAnsi="Arial" w:cs="Arial"/>
        </w:rPr>
        <w:t xml:space="preserve"> Бельковского сельского поселения </w:t>
      </w:r>
    </w:p>
    <w:p w:rsidR="003E461B" w:rsidRPr="00E72C47" w:rsidRDefault="003E461B" w:rsidP="00A82CD2">
      <w:pPr>
        <w:pStyle w:val="a3"/>
        <w:ind w:firstLine="709"/>
        <w:jc w:val="right"/>
        <w:rPr>
          <w:rFonts w:ascii="Arial" w:hAnsi="Arial" w:cs="Arial"/>
        </w:rPr>
      </w:pPr>
      <w:r w:rsidRPr="00E72C47">
        <w:rPr>
          <w:rFonts w:ascii="Arial" w:hAnsi="Arial" w:cs="Arial"/>
        </w:rPr>
        <w:t xml:space="preserve">Вохомского муниципального района </w:t>
      </w:r>
    </w:p>
    <w:p w:rsidR="00143B33" w:rsidRPr="00E72C47" w:rsidRDefault="003E461B" w:rsidP="00A82CD2">
      <w:pPr>
        <w:pStyle w:val="a3"/>
        <w:ind w:firstLine="709"/>
        <w:jc w:val="right"/>
        <w:rPr>
          <w:rFonts w:ascii="Arial" w:hAnsi="Arial" w:cs="Arial"/>
        </w:rPr>
      </w:pPr>
      <w:r w:rsidRPr="00E72C47">
        <w:rPr>
          <w:rFonts w:ascii="Arial" w:hAnsi="Arial" w:cs="Arial"/>
        </w:rPr>
        <w:t>Костромской области</w:t>
      </w:r>
      <w:r w:rsidR="00143B33" w:rsidRPr="00E72C47">
        <w:rPr>
          <w:rFonts w:ascii="Arial" w:hAnsi="Arial" w:cs="Arial"/>
        </w:rPr>
        <w:t xml:space="preserve"> </w:t>
      </w:r>
    </w:p>
    <w:p w:rsidR="00143B33" w:rsidRPr="00E72C47" w:rsidRDefault="008738EE" w:rsidP="00A82CD2">
      <w:pPr>
        <w:pStyle w:val="a3"/>
        <w:ind w:firstLine="709"/>
        <w:jc w:val="right"/>
        <w:rPr>
          <w:rFonts w:ascii="Arial" w:hAnsi="Arial" w:cs="Arial"/>
          <w:color w:val="FF0000"/>
        </w:rPr>
      </w:pPr>
      <w:r w:rsidRPr="00E72C47">
        <w:rPr>
          <w:rFonts w:ascii="Arial" w:hAnsi="Arial" w:cs="Arial"/>
        </w:rPr>
        <w:t>о</w:t>
      </w:r>
      <w:r w:rsidR="00143B33" w:rsidRPr="00E72C47">
        <w:rPr>
          <w:rFonts w:ascii="Arial" w:hAnsi="Arial" w:cs="Arial"/>
        </w:rPr>
        <w:t>т</w:t>
      </w:r>
      <w:r w:rsidRPr="00E72C47">
        <w:rPr>
          <w:rFonts w:ascii="Arial" w:hAnsi="Arial" w:cs="Arial"/>
          <w:color w:val="FF0000"/>
        </w:rPr>
        <w:t xml:space="preserve"> </w:t>
      </w:r>
      <w:r w:rsidR="00A768D7" w:rsidRPr="00E72C47">
        <w:rPr>
          <w:rFonts w:ascii="Arial" w:hAnsi="Arial" w:cs="Arial"/>
        </w:rPr>
        <w:t>24.08.</w:t>
      </w:r>
      <w:r w:rsidRPr="00E72C47">
        <w:rPr>
          <w:rFonts w:ascii="Arial" w:hAnsi="Arial" w:cs="Arial"/>
        </w:rPr>
        <w:t xml:space="preserve"> 2018</w:t>
      </w:r>
      <w:r w:rsidR="00A768D7" w:rsidRPr="00E72C47">
        <w:rPr>
          <w:rFonts w:ascii="Arial" w:hAnsi="Arial" w:cs="Arial"/>
        </w:rPr>
        <w:t xml:space="preserve"> № 103</w:t>
      </w:r>
      <w:r w:rsidR="00143B33" w:rsidRPr="00E72C47">
        <w:rPr>
          <w:rFonts w:ascii="Arial" w:hAnsi="Arial" w:cs="Arial"/>
          <w:color w:val="FF0000"/>
        </w:rPr>
        <w:t xml:space="preserve"> </w:t>
      </w:r>
    </w:p>
    <w:p w:rsidR="00A82CD2" w:rsidRPr="00E72C47" w:rsidRDefault="00A82CD2" w:rsidP="00A82CD2">
      <w:pPr>
        <w:pStyle w:val="a3"/>
        <w:ind w:firstLine="709"/>
        <w:jc w:val="right"/>
        <w:rPr>
          <w:rFonts w:ascii="Arial" w:hAnsi="Arial" w:cs="Arial"/>
          <w:color w:val="FF0000"/>
        </w:rPr>
      </w:pPr>
    </w:p>
    <w:p w:rsidR="00A82CD2" w:rsidRPr="00E72C47" w:rsidRDefault="00143B33" w:rsidP="00A82CD2">
      <w:pPr>
        <w:pStyle w:val="a3"/>
        <w:ind w:firstLine="709"/>
        <w:jc w:val="center"/>
        <w:rPr>
          <w:rFonts w:ascii="Arial" w:hAnsi="Arial" w:cs="Arial"/>
        </w:rPr>
      </w:pPr>
      <w:r w:rsidRPr="00E72C47">
        <w:rPr>
          <w:rFonts w:ascii="Arial" w:hAnsi="Arial" w:cs="Arial"/>
        </w:rPr>
        <w:t>ПОЛОЖЕНИЕ</w:t>
      </w:r>
    </w:p>
    <w:p w:rsidR="00143B33" w:rsidRPr="00E72C47" w:rsidRDefault="00143B33" w:rsidP="00A82CD2">
      <w:pPr>
        <w:pStyle w:val="a3"/>
        <w:ind w:firstLine="709"/>
        <w:jc w:val="center"/>
        <w:rPr>
          <w:rFonts w:ascii="Arial" w:hAnsi="Arial" w:cs="Arial"/>
        </w:rPr>
      </w:pPr>
      <w:r w:rsidRPr="00E72C47">
        <w:rPr>
          <w:rFonts w:ascii="Arial" w:hAnsi="Arial" w:cs="Arial"/>
        </w:rPr>
        <w:t xml:space="preserve">о муниципальном контроле в сфере благоустройства на территории </w:t>
      </w:r>
      <w:r w:rsidR="002E39B7" w:rsidRPr="00E72C47">
        <w:rPr>
          <w:rFonts w:ascii="Arial" w:hAnsi="Arial" w:cs="Arial"/>
        </w:rPr>
        <w:t>Бельковского сельского поселения Вохомского муниципального района Костромской области</w:t>
      </w:r>
    </w:p>
    <w:p w:rsidR="00A82CD2" w:rsidRPr="00E72C47" w:rsidRDefault="00A82CD2" w:rsidP="00A82CD2">
      <w:pPr>
        <w:pStyle w:val="a3"/>
        <w:ind w:firstLine="709"/>
        <w:jc w:val="both"/>
        <w:rPr>
          <w:rFonts w:ascii="Arial" w:hAnsi="Arial" w:cs="Arial"/>
        </w:rPr>
      </w:pP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1. Общие положения</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1.1. Настоящее Положение разработано в соответствии с Федеральным законом от 06 октября 2003 года N 131-ФЗ "Об общих принципах организации местного самоуправления в Российской Федерации",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xml:space="preserve">1.2. Органом муниципального контроля в сфере благоустройства на территории </w:t>
      </w:r>
      <w:r w:rsidR="002E39B7" w:rsidRPr="00E72C47">
        <w:rPr>
          <w:rFonts w:ascii="Arial" w:hAnsi="Arial" w:cs="Arial"/>
          <w:sz w:val="16"/>
          <w:szCs w:val="16"/>
        </w:rPr>
        <w:t>Бельковского сельского</w:t>
      </w:r>
      <w:r w:rsidRPr="00E72C47">
        <w:rPr>
          <w:rFonts w:ascii="Arial" w:hAnsi="Arial" w:cs="Arial"/>
          <w:sz w:val="16"/>
          <w:szCs w:val="16"/>
        </w:rPr>
        <w:t xml:space="preserve"> поселения является Администрация </w:t>
      </w:r>
      <w:r w:rsidR="002E39B7" w:rsidRPr="00E72C47">
        <w:rPr>
          <w:rFonts w:ascii="Arial" w:hAnsi="Arial" w:cs="Arial"/>
          <w:sz w:val="16"/>
          <w:szCs w:val="16"/>
        </w:rPr>
        <w:t>Бельковского сельского поселения Вохомского</w:t>
      </w:r>
      <w:r w:rsidRPr="00E72C47">
        <w:rPr>
          <w:rFonts w:ascii="Arial" w:hAnsi="Arial" w:cs="Arial"/>
          <w:sz w:val="16"/>
          <w:szCs w:val="16"/>
        </w:rPr>
        <w:t xml:space="preserve"> муниципального района (далее - орган муниципального контроля в сфере благоустройства).</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xml:space="preserve">Муниципальный контроль в сфере благоустройства на территории </w:t>
      </w:r>
      <w:r w:rsidR="002E39B7" w:rsidRPr="00E72C47">
        <w:rPr>
          <w:rFonts w:ascii="Arial" w:hAnsi="Arial" w:cs="Arial"/>
          <w:sz w:val="16"/>
          <w:szCs w:val="16"/>
        </w:rPr>
        <w:t>Бельковского сельского</w:t>
      </w:r>
      <w:r w:rsidRPr="00E72C47">
        <w:rPr>
          <w:rFonts w:ascii="Arial" w:hAnsi="Arial" w:cs="Arial"/>
          <w:sz w:val="16"/>
          <w:szCs w:val="16"/>
        </w:rPr>
        <w:t xml:space="preserve"> поселения - это деятельность уполномоченного органа по организации и проведению на территории </w:t>
      </w:r>
      <w:r w:rsidR="002E39B7" w:rsidRPr="00E72C47">
        <w:rPr>
          <w:rFonts w:ascii="Arial" w:hAnsi="Arial" w:cs="Arial"/>
          <w:sz w:val="16"/>
          <w:szCs w:val="16"/>
        </w:rPr>
        <w:t>Бельковского сельского</w:t>
      </w:r>
      <w:r w:rsidRPr="00E72C47">
        <w:rPr>
          <w:rFonts w:ascii="Arial" w:hAnsi="Arial" w:cs="Arial"/>
          <w:sz w:val="16"/>
          <w:szCs w:val="16"/>
        </w:rPr>
        <w:t xml:space="preserve"> поселения проверок соблюдения физическими и юридическими лицами, индивидуальными предпринимателями обязательных требований, установленных муниципальными правовыми актами в сфере благоустройства (далее - обязательные требования).</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xml:space="preserve">1.3. Муниципальный контроль в сфере благоустройства на территории </w:t>
      </w:r>
      <w:r w:rsidR="002E39B7" w:rsidRPr="00E72C47">
        <w:rPr>
          <w:rFonts w:ascii="Arial" w:hAnsi="Arial" w:cs="Arial"/>
          <w:sz w:val="16"/>
          <w:szCs w:val="16"/>
        </w:rPr>
        <w:t>Бельковского сельского</w:t>
      </w:r>
      <w:r w:rsidRPr="00E72C47">
        <w:rPr>
          <w:rFonts w:ascii="Arial" w:hAnsi="Arial" w:cs="Arial"/>
          <w:sz w:val="16"/>
          <w:szCs w:val="16"/>
        </w:rPr>
        <w:t xml:space="preserve"> поселения осуществляется должностными лицами управления строительства и жилищно-коммунального хозяйства (далее - должностные лица органа).</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1.4. Целью муниципального контроля в сфере благоустройства является контроль за соблюдением физическими и юридическими лицами, индивидуальными предпринимателями обязательных требований, установленных муниципальными правовыми актами в сфере благоустройства.</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1.5. Муниципальный контроль в сфере благоустройства осуществляется посредством организации и проведения проверок лиц, указанных в пункте 1.4. настоящего Положения, принятия предусмотренных действующим законодательством Российской Федерации мер по пресечению и (или) устранению выявленных нарушений и деятельности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физическими и юридическими лицами, индивидуальными предпринимателями своей деятельности.</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2. Порядок осуществления муниципального контроля в сфере благоустройства в отношении юридических лиц и индивидуальных предпринимателей</w:t>
      </w:r>
      <w:r w:rsidR="002E39B7" w:rsidRPr="00E72C47">
        <w:rPr>
          <w:rFonts w:ascii="Arial" w:hAnsi="Arial" w:cs="Arial"/>
          <w:sz w:val="16"/>
          <w:szCs w:val="16"/>
        </w:rPr>
        <w:t>.</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2.1. Проведение муниципального контроля в сфере благоустройства осуществляется в форме плановых и внеплановых проверок в порядке и с соблюдением процедур, установленных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2.2. Плановые проверки проводятся не чаще чем один раз в три года.</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xml:space="preserve">2.3. Плановые проверки проводятся на основании ежегодного плана проверок, утверждаемого постановлением </w:t>
      </w:r>
      <w:r w:rsidR="002E39B7" w:rsidRPr="00E72C47">
        <w:rPr>
          <w:rFonts w:ascii="Arial" w:hAnsi="Arial" w:cs="Arial"/>
          <w:sz w:val="16"/>
          <w:szCs w:val="16"/>
        </w:rPr>
        <w:t>администрации Бельковского сельского поселения</w:t>
      </w:r>
      <w:r w:rsidRPr="00E72C47">
        <w:rPr>
          <w:rFonts w:ascii="Arial" w:hAnsi="Arial" w:cs="Arial"/>
          <w:sz w:val="16"/>
          <w:szCs w:val="16"/>
        </w:rPr>
        <w:t>.</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2.4. В срок до 1 сентября года, предшествующего году проведения плановых проверок, проекты ежегодных планов проведения плановых проверок направляются в органы прокуратуры.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о проведении совместных плановых проверок.</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Администрация муниципального района рассматривает предложение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2.5. В ежегодных планах проведения плановых проверок указываются следующие сведения:</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цель и основание проведения каждой плановой проверки;</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дата начала и сроки проведения каждой плановой проверки;</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наименование органа муниципального контроля, осуществляющего конкретную плановую проверку.</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2.6. Основанием для включения плановой проверки в ежегодный план проведения плановых проверок является истечение трех лет со дня:</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государственной регистрации юридического лица или индивидуального предпринимателя;</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окончания проведения последней плановой проверки юридического лица, индивидуального предпринимателя;</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2.7. Плановая проверка производится в форме документарной проверки и (или) выездной проверки, в порядке, установленном статьями 11, 12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2.8. Основаниями для проведения внеплановой проверки являются:</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lastRenderedPageBreak/>
        <w:t>поступление в орган муниципального контроля в сфере благоустройства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пункте 2 части 2 статьи 10 Федерального закона N 294-ФЗ.</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2.9. Обращения и заявления, не позволяющие установить лицо, обратившееся в орган муниципального контроля в сфере благоустройства, а также обращения и заявления, не содержащие сведений о фактах, указанных в части 2 статьи 10 Федерального закона N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2.10. Плановая, внеплановая проверка проводится в форме документарной проверки и (или) выездной проверки в порядке, установленном соответственно проверки и (или) выездной проверки в порядке, установленном соответственно статьями 11 и 12 Федерального закона N 294-ФЗ. Плановые и внеплановые проверки проводятся в сроки, установленные Федеральным законом N 294-ФЗ.</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Федерального закона N 294-ФЗ, органом муниципального контроля в сфере благоустройства после согласования с органом прокуратуры по месту осуществления деятельности таких юридических лиц, индивидуальных предпринимателей.</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При проведении проверки субъекта малого предпринимательства допускается приостановление руководителем органа муниципального контроля в сфере благоустройства течения срока проведения проверки при необходимости получения документов и (или) информации посредством системы межведомственного информационного взаимодействия на срок, необходимый для его осуществления, но не более чем на 10 рабочих дней. Повторное приостановление проведения проверки не допускается.</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в сфере благоустройства на объектах субъекта малого предпринимательства.</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2.11. Мероприятия по осуществлению муниципального контроля в сфере благоустройства в отношении юридических лиц, индивидуальных предпринимателей проводятся на основании распоряжений органов муниципального контроля в сфере благоустройства, подготовленных в соответствии с типовой формой,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Российской Федерации N 141).</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В распоряжении о проведении проверки указываются:</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наименование органа муниципального контроля в сфере благоустройства;</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наименование юридического лица или фамилия, имя, отчество индивидуального предпринимателя, проверка которых проводится,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цели, задачи, предмет проверки и срок ее проведения;</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правовые основания проведения проверки, в том числе подлежащие проверке обязательные требования;</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сроки проведения и перечень мероприятий по контролю, необходимых для достижения целей и задач проведения проверки;</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перечень административных регламентов по осуществлению муниципального контроля в сфере благоустройства;</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даты начала и окончания проведения проверки.</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2.12. О проведении плановой проверки юридическое лицо, индивидуальный предприниматель уведомляются органом муниципального контроля в сфере благоустройства не позднее чем за 3 рабочих дня до начала ее проведения посредством направления копии распоряжения органа муниципального контроля в сфере благоустройства о начале проведения плановой проверки заказным почтовым отправлением с уведомлением о вручении или иным доступным способом.</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N 294-ФЗ, юридическое лицо, индивидуальный предприниматель уведомляются органом муниципального контроля в сфере благоустройства не менее чем за 24 часа до начала ее проведения любым доступным способом.</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2.13. При проведении проверки заверенная печатью копия распоряжения органа муниципального контроля в сфере благоустройства о проведении проверки вручается под роспись уполномоченными должностными лицами органа муниципального контроля в сфере благоустройства,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уполномоченные должностные лица органа муниципального контроля в сфере благоустройства обязаны представить информацию об этом органе, а также об экспертах, экспертных организациях в целях подтверждения полномочий.</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2.14.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в сфере благоустройства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2.14.1. Должностные лица органа муниципального контроля в сфере благоустройства при проведении проверки обязаны:</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проводить проверку на основании распоряжения органа муниципального контроля в сфере благоустройства о ее проведении в соответствии с ее назначением;</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в сфере благоустройства и в </w:t>
      </w:r>
      <w:r w:rsidRPr="00E72C47">
        <w:rPr>
          <w:rFonts w:ascii="Arial" w:hAnsi="Arial" w:cs="Arial"/>
          <w:sz w:val="16"/>
          <w:szCs w:val="16"/>
        </w:rPr>
        <w:lastRenderedPageBreak/>
        <w:t>случае, предусмотренном частью 5 статьи 10 Федерального закона N 294-ФЗ, копии документа о согласовании проведения проверки;</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соблюдать сроки проведения проверки, установленные Федеральным законом N 294-ФЗ;</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2.15. При проведении проверки должностные лица органа муниципального контроля в сфере благоустройства не вправе:</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проверять выполнение обязательных требований, если такие требования не относятся к полномочиям органа муниципального контроля в сфере благоустройства, от имени которого действуют эти должностные лица;</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N 294-ФЗ;</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превышать установленные сроки проведения проверки;</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2.16. По результатам проверки составляется акт проверки по типовой форме, утвержденной Приказом Министерства экономического развития Российской Федерации N 141 (далее - акт), в 2 экземплярах.</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Акт должен содержать следующие сведения:</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дату, время и место составления акта;</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наименование органа муниципального контроля в сфере благоустройства;</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дату и номер распоряжения органа муниципального контроля в сфере благоустройства;</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фамилии, имена, отчества и должности должностного лица или должностных лиц, проводивших проверку;</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наименование проверяемого юридического лица или фамилию, имя и отчество индивидуального предпринимателя, а также фамилию,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дату, время, продолжительность и место проведения проверки;</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lastRenderedPageBreak/>
        <w:t>- сведения об ознакомлении или отказе в ознакомлении с актом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подписи должностного лица или должностных лиц, проводивших проверку.</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2.17.В случае выявления в ходе проведения проверки в рамках осуществления муниципального контроля в сфере благоустройства нарушения, за которое законодательством Новгородской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2.18. Акт подписывается уполномоченным должностным лицом, осуществляющим муниципальный контроль в сфере благоустройства,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от подписания акта, в нем делается соответствующая запись. К акту прилагаются объяснения заинтересованных и иных лиц, участвовавших при проведении проверки, документы или их копии, связанные с результатами проверки.</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2.19.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акт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контроля в сфере благоустройства. При наличии согласия проверяемого лица на осуществление взаимодействия в электронной форме в рамках муниципального контроля в сфере благоустройства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в сфере благоустройства),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земельного контроля.</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2.20.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2.21.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в сфере благоустройства, проводившие проверку, в пределах полномочий, предусмотренных законодательством Российской Федерации, обязаны:</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2.22.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соответствующий орган муниципального контроля в сфере благоустройства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в сфере благоустройства.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2.23. Юридическое лицо, индивидуальный предприниматель, проверка которых проводилась, имеют право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 в порядке, предусмотренном действующим законодательством Российской Федерации.</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2.24. Срок проведения документарной и выездной проверок не может превышать 20 (двадцати) рабочих дней. В отношении одного субъекта малого предпринимательства общий срок проведения плановых выездных проверок не может превышать 50 (пятидесяти) часов для малого предприятия и 15 (пятнадцати) часов для микропредприятия в год.</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3. Осуществление муниципального контроля в сфере благоустройства в отношении физических лиц.</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lastRenderedPageBreak/>
        <w:t>3.1. Муниципальный контроль в сфере благоустройства в отношении физических лиц осуществляется посредством проведения плановых и внеплановых проверок соблюдения ими обязательных требований.</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3.2. Плановая проверка проводится в соответствии с ежегодным планом, утверждаемым руководителем органа муниципального контроля в сфере благоустройства не позднее 10 декабря года, предшествующего году проведения проверки.</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Плановые проверки проводятся не чаще одного раза в год.</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Основанием для проведения плановой проверки является истечение одного года со дня проведения последней плановой проверки.</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3.3. Основаниями для проведения внеплановой проверки в отношении физических лиц являются:</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3.3.1. Поступление в органы муниципального контроля в сфере благоустройства обращений и заявлений от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3.3.2. Истечение срока исполнения физическим лицом ранее выданного предписания об устранении нарушения обязательных требований.</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3.4. Обращения и заявления, не позволяющие установить лицо, обратившееся в орган муниципального контроля в сфере благоустройства, а также обращения и заявления, не содержащие сведений о фактах, указанных в подпункте 3.3.1 настоящего Положения, не могут служить основанием для проведения внеплановой проверки в отношении физических лиц.</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3.5. Плановая, внеплановая проверка в отношении физических лиц проводится на основании распоряжения органа муниципального контроля в сфере благоустройства.</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В распоряжении о проведении проверки указываются:</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наименование органа муниципального контроля в сфере благоустройства;</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фамилия, имя, отчество физического лица, проверка которого проводится, место его жительства, место нахождения объекта проверки;</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цели, задачи, предмет проверки и срок ее проведения;</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правовые основания проверки, в том числе подлежащие проверке обязательные требования;</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сроки проведения и перечень мероприятий, необходимых для достижения целей и задач проверки;</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форма проверки (документарная или выездная).</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Проверка может проводиться только лицами, которые указаны в распоряжении о проведении проверки.</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3.6. Плановые и внеплановые проверки в отношении физических лиц проводятся в форме документарной и (или) выездной проверки, срок проведения каждой из которых не может превышать 20 рабочих дней. 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должностных лиц органа муниципального контроля в сфере благоустройства, проводящих проверку, срок проверки может быть продлен руководителем органа муниципального контроля в сфере благоустройства, но не более чем на 20 рабочих дней.</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Заверенная печатью копия распоряжения о проведении плановой проверки вручается под роспись должностным лицом, уполномоченным на проведение проверки, или направляется заказным письмом с уведомлением о вручении физическому лицу, не позднее чем за 10 дней до начала проведения указанной проверки. О проведении внеплановой выездной проверки физическое лицо уведомляется органом муниципального контроля в сфере благоустройства не менее чем за 24 часа до начала ее проведения любым доступным способом.</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По просьбе подлежащего проверке физического лица, его уполномоченного представителя должностное лицо, уполномоченное на проведение проверки, обязано ознакомить физическое лицо, его уполномоченного представителя с административным регламентом по осуществлению муниципального контроля в сфере благоустройства.</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3.7. Предметом документарной проверки в отношении физических лиц являются сведения, содержащиеся в документах, связанных с исполнением ими обязательных требований, исполнением предписаний органов муниципального контроля в сфере благоустройства.</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Документарная проверка проводится по месту нахождения органа муниципального контроля в сфере благоустройства.</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В процессе документарной проверки в первую очередь рассматриваются документы, имеющиеся в распоряжении органа муниципального контроля в сфере благоустройства,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физического лица муниципального контроля в сфере благоустройства.</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В случае если достоверность сведений, содержащихся в документах, имеющихся в распоряжении органа муниципального контроля в сфере благоустройства, вызывает обоснованные сомнения либо если эти сведения не позволяют оценить исполнение гражданином обязательных требований, исполнение предписаний органов муниципального контроля в сфере благоустройства, орган муниципального контроля в сфере благоустройства направляет в адрес физического лица мотивированный запрос с требованием представить необходимые для рассмотрения в ходе документарной проверки документы и пояснения. К запросу прилагается заверенная печатью копия распоряжения о проведении проверки. В течение 5 рабочих дней со дня получения мотивированного запроса физическое лицо обязано представить в орган муниципального контроля в сфере благоустройства указанные в запросе документы и пояснения.</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При документарной проверке орган муниципального контроля в сфере благоустройства не вправе требовать у физических лиц сведения и документы, не относящиеся к предмету проверки.</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3.8. Предметом выездной проверки является соблюдение физическим лицом в отношении объекта благоустройства требований законодательства Российской Федерации, Новгородской области, за нарушение которых предусмотрена административная и иная ответственность.</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Выездная проверка проводится по месту нахождения используемого физическим лицом объекта благоустройства.</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Выездная проверка начинается с предъявления физическому лицу служебного удостоверения должностными лицами органа муниципального контроля в сфере благоустройства, ознакомления физического лица с распоряжением о проведении выездной проверки и с документами, подтверждающими полномочия проводящих проверку должностных лиц, а также с целями, задачами, основаниями проверки, перечнем мероприятий по контролю, сроками и условиями ее проведения.</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Физическое лицо обязан обеспечить доступ должностных лиц органа муниципального контроля в сфере благоустройства к объекту проверки.</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3.8.1. Допускается приостановление руководителем органа муниципального контроля в сфере благоустройства течения срока проведения проверки при необходимости получения документов и (или) информации посредством системы межведомственного информационного взаимодействия на срок, необходимый для его осуществления, но не более чем на 10 рабочих дней.</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xml:space="preserve">Запрещается требовать у проверяемого лица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а также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w:t>
      </w:r>
      <w:r w:rsidRPr="00E72C47">
        <w:rPr>
          <w:rFonts w:ascii="Arial" w:hAnsi="Arial" w:cs="Arial"/>
          <w:sz w:val="16"/>
          <w:szCs w:val="16"/>
        </w:rPr>
        <w:lastRenderedPageBreak/>
        <w:t>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Должностные лица органа муниципального контроля в сфере благоустройства обязаны знакомить физическое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3.9. Физическое лицо или его уполномоченный представитель при проведении проверки имеет право:</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непосредственно присутствовать при проведении проверки, давать объяснения по вопросам, относящимся к предмету проверки;</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получать от органа муниципального контроля в сфере благоустройства, его должностных лиц информацию, которая относится к предмету проверки;</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знакомиться с результатами проверки и вносить в акт проверки информацию о своем ознакомлении с результатами проверки, о согласии или несогласии с ними, а также с действиями должностных лиц органа муниципального контроля в сфере благоустройства;</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обжаловать действия (бездействие) должностных лиц органа муниципального контроля в сфере благоустройства, повлекшие за собой нарушение прав физического лица при проведении проверки, в административном и (или) судебном порядке в соответствии с законодательством;</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знакомиться с документами и (или) информацией, полученными органами муниципального контроля в сфере благоустройства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в сфере благоустройства по собственной инициативе.</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3.10. По результатам проверки должностное лицо органа муниципального контроля в сфере благоустройства, проводившее проверку в отношении физического лица, составляет акт проверки, в котором указываются:</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дата, время и место составления акта проверки;</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наименование органа муниципального контроля в сфере благоустройства;</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дата и номер распоряжения о назначении проверки;</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фамилии, имена, отчества и должности должностного лица или должностных лиц, проводивших проверку;</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фамилия, имя, отчество физического лица, в отношении которого проводилась проверка, или его уполномоченного представителя;</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данные о лицах, присутствующих при проверке и составлении акта проверки;</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даты начала и окончания проверки, место ее проведения;</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сведения о результатах проверки, в том числе выявленных нарушениях, выполнении предписаний об устранении выявленных ранее нарушений обязательных требований;</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сведения об ознакомлении или отказе физического лица от ознакомления с актом проверки.</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Форма акта проверки устанавливается органами муниципального контроля в сфере благоустройства.</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Акт проверки подписывается должностным лицом или должностными лицами, проводившими проверку.</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Акт проверки оформляется в течение 2 рабочих дней со дня ее завершения в 2 экземплярах, один из которых вручается физическому лицу или его уполномоченному представителю под расписку об ознакомлении либо об отказе в ознакомлении с актом проверки. В случае отказа физического лица или его уполномоченного представителя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Уведомление приобщается к экземпляру акта проверки, хранящемуся в деле органа муниципального контроля в сфере благоустройства.</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В случае если для составления акта проверки необходимо получить заключения по результатам проведенных в ходе проверки исследований, акт проверки составляется в срок, не превышающий 3 рабочих дней со дня получения необходимых заключений, и в течение 3 рабочих дней вручается физическому лицу или его уполномоченному представителю под расписку либо направляется заказным почтовым отправлением с уведомлением о вручении. Уведомление приобщается к экземпляру акта проверки, хранящемуся в деле органа муниципального контроля в сфере благоустройства.</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3.10.1. Физическое 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соответствующий орган муниципального контроля в сфере благоустройства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в сфере благоустройства.</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3.11. В случае выявления в ходе проведения проверки в рамках осуществления муниципального контроля в сфере благоустройства нарушения обязательных требований, за которое законодательством Новгородской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3.13. В случае выявления при проведении проверки нарушений физическим лицом обязательных требований должностные лица органа муниципального контроля в сфере благоустройства, проводившие проверку, в пределах полномочий, предусмотренных законодательством Российской Федерации, обязаны:</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выдать предписание физическому лицу об устранении выявленных нарушений с указанием сроков их устранения;</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 принять меры по контролю за устранением выявленных нарушений, их предупреждению.</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4. Полномочия должностных лиц органа, осуществляющего муниципальную функцию, при осуществлении муниципального контроля в сфере благоустройства.</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4.1. Должностные лица органа муниципального контроля в сфере благоустройства при осуществлении муниципального контроля в сфере благоустройства имеют право:</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запрашивать и получать на основании мотивированных письменных запросов от органов государственной власти, органов местного самоуправления, физических, юридических лиц, индивидуальных предпринимателей информацию и документы, необходимые для проведения проверки соблюдения обязательных требований;</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беспрепятственно по предъявлении служебного удостоверения и копии распоряжения Администрации муниципального района о назначении проверки посещать территорию проверяемого объекта, проводить обследования, а также исследования, испытания, расследования, экспертизы и другие мероприятия по контролю;</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выдавать предписания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 по признакам преступлений;</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lastRenderedPageBreak/>
        <w:t>принимать меры по контролю за устранением выявленных нарушений и проведению мероприятий по соблюдению обязательных требований.</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4.2. Должностные лица органа муниципального контроля в сфере благоустройства обязаны:</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соблюдать законодательство Российской Федерации, права и законные интересы физического, юридического лица, индивидуального предпринимателя, в отношении которых проводится проверка;</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проводить проверку на основании распоряжения Администрации муниципального района об ее проведении в соответствии с ее назначением;</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муниципального района и в случае, предусмотренном частью 5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не препятствовать физическому лицу, его уполномоченному представителю, руководителю, иному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знакомить физическое лицо, руководителя или иное должностное лицо юридического лица, индивидуального предпринимателя, либо их уполномоченных представителей с результатами проверки;</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доказывать обоснованность своих действий при их обжаловании физическими, юридическими лицами, индивидуальными предпринимателями в порядке, установленном законодательством Российской Федерации;</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соблюдать сроки проведения проверки;</w:t>
      </w:r>
    </w:p>
    <w:p w:rsidR="00143B33"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не требовать от физического,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областными законами и муниципальными правовыми актами;</w:t>
      </w:r>
    </w:p>
    <w:p w:rsidR="00275BCE" w:rsidRPr="00E72C47" w:rsidRDefault="00143B33" w:rsidP="00A82CD2">
      <w:pPr>
        <w:pStyle w:val="a3"/>
        <w:ind w:firstLine="709"/>
        <w:jc w:val="both"/>
        <w:rPr>
          <w:rFonts w:ascii="Arial" w:hAnsi="Arial" w:cs="Arial"/>
          <w:sz w:val="16"/>
          <w:szCs w:val="16"/>
        </w:rPr>
      </w:pPr>
      <w:r w:rsidRPr="00E72C47">
        <w:rPr>
          <w:rFonts w:ascii="Arial" w:hAnsi="Arial" w:cs="Arial"/>
          <w:sz w:val="16"/>
          <w:szCs w:val="16"/>
        </w:rPr>
        <w:t>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r w:rsidR="00EC0958" w:rsidRPr="00E72C47">
        <w:rPr>
          <w:rFonts w:ascii="Arial" w:hAnsi="Arial" w:cs="Arial"/>
          <w:sz w:val="16"/>
          <w:szCs w:val="16"/>
        </w:rPr>
        <w:t>.</w:t>
      </w:r>
    </w:p>
    <w:sectPr w:rsidR="00275BCE" w:rsidRPr="00E72C47" w:rsidSect="004D3E03">
      <w:pgSz w:w="11906" w:h="16838"/>
      <w:pgMar w:top="1134" w:right="85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143B33"/>
    <w:rsid w:val="00006C7C"/>
    <w:rsid w:val="00143B33"/>
    <w:rsid w:val="002431E6"/>
    <w:rsid w:val="00275BCE"/>
    <w:rsid w:val="002E39B7"/>
    <w:rsid w:val="002E78AC"/>
    <w:rsid w:val="003E461B"/>
    <w:rsid w:val="004D3E03"/>
    <w:rsid w:val="005F25F5"/>
    <w:rsid w:val="0064762F"/>
    <w:rsid w:val="006A727C"/>
    <w:rsid w:val="00741974"/>
    <w:rsid w:val="00802859"/>
    <w:rsid w:val="00824F21"/>
    <w:rsid w:val="008738EE"/>
    <w:rsid w:val="00960F1E"/>
    <w:rsid w:val="009E5FE7"/>
    <w:rsid w:val="00A768D7"/>
    <w:rsid w:val="00A82CD2"/>
    <w:rsid w:val="00B07C39"/>
    <w:rsid w:val="00C1378A"/>
    <w:rsid w:val="00CB1899"/>
    <w:rsid w:val="00D12885"/>
    <w:rsid w:val="00D8695E"/>
    <w:rsid w:val="00E05AC6"/>
    <w:rsid w:val="00E72C47"/>
    <w:rsid w:val="00EC0958"/>
    <w:rsid w:val="00F111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C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CD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7065</Words>
  <Characters>40276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обуховское с.п.</dc:creator>
  <cp:keywords/>
  <dc:description/>
  <cp:lastModifiedBy> </cp:lastModifiedBy>
  <cp:revision>21</cp:revision>
  <cp:lastPrinted>2018-09-12T08:46:00Z</cp:lastPrinted>
  <dcterms:created xsi:type="dcterms:W3CDTF">2018-06-08T07:15:00Z</dcterms:created>
  <dcterms:modified xsi:type="dcterms:W3CDTF">2018-10-05T11:54:00Z</dcterms:modified>
</cp:coreProperties>
</file>